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0CC" w:rsidRPr="005902E2" w:rsidRDefault="00C668C5" w:rsidP="005902E2">
      <w:pPr>
        <w:pStyle w:val="Kop1"/>
        <w:rPr>
          <w:lang w:val="nl-NL"/>
        </w:rPr>
      </w:pPr>
      <w:bookmarkStart w:id="0" w:name="_GoBack"/>
      <w:bookmarkEnd w:id="0"/>
      <w:r>
        <w:rPr>
          <w:noProof/>
          <w:lang w:val="nl-NL" w:eastAsia="nl-NL"/>
        </w:rPr>
        <w:drawing>
          <wp:anchor distT="0" distB="0" distL="114300" distR="114300" simplePos="0" relativeHeight="251664384" behindDoc="1" locked="0" layoutInCell="1" allowOverlap="1">
            <wp:simplePos x="0" y="0"/>
            <wp:positionH relativeFrom="page">
              <wp:posOffset>5546725</wp:posOffset>
            </wp:positionH>
            <wp:positionV relativeFrom="topMargin">
              <wp:posOffset>90170</wp:posOffset>
            </wp:positionV>
            <wp:extent cx="2013585" cy="809625"/>
            <wp:effectExtent l="0" t="0" r="0" b="0"/>
            <wp:wrapNone/>
            <wp:docPr id="4" name="Afbeelding 4" descr="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33_F93E9CB-1E9C-4F81-9763-8B11CB9FE112" descr="mage1.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01358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560CC" w:rsidRPr="005902E2">
        <w:rPr>
          <w:lang w:val="nl-NL"/>
        </w:rPr>
        <w:t>Okinawa zeekoraalmineralen</w:t>
      </w:r>
      <w:r w:rsidR="002560CC" w:rsidRPr="005902E2">
        <w:rPr>
          <w:b w:val="0"/>
          <w:lang w:val="nl-NL"/>
        </w:rPr>
        <w:t xml:space="preserve"> </w:t>
      </w:r>
      <w:r w:rsidR="00AC4F73" w:rsidRPr="005902E2">
        <w:rPr>
          <w:b w:val="0"/>
          <w:lang w:val="nl-NL"/>
        </w:rPr>
        <w:t xml:space="preserve">bevat in de basis </w:t>
      </w:r>
      <w:r w:rsidR="002560CC" w:rsidRPr="005902E2">
        <w:rPr>
          <w:b w:val="0"/>
          <w:lang w:val="nl-NL"/>
        </w:rPr>
        <w:t>calcium en magnesium in de natuurlijke verhouding van het lichaam 2:1</w:t>
      </w:r>
      <w:r w:rsidR="00AC4F73" w:rsidRPr="005902E2">
        <w:rPr>
          <w:b w:val="0"/>
          <w:lang w:val="nl-NL"/>
        </w:rPr>
        <w:t xml:space="preserve">, aangevuld met meer dan 76 essentiële en ionische mineralen en spoorelementen. </w:t>
      </w:r>
    </w:p>
    <w:p w:rsidR="002560CC" w:rsidRDefault="00EF6D4B" w:rsidP="002560CC">
      <w:r>
        <w:rPr>
          <w:noProof/>
          <w:lang w:eastAsia="nl-NL"/>
        </w:rPr>
        <w:drawing>
          <wp:anchor distT="0" distB="0" distL="114300" distR="114300" simplePos="0" relativeHeight="251662336" behindDoc="0" locked="0" layoutInCell="1" allowOverlap="1" wp14:anchorId="501B64B8" wp14:editId="45F3CE78">
            <wp:simplePos x="0" y="0"/>
            <wp:positionH relativeFrom="margin">
              <wp:align>left</wp:align>
            </wp:positionH>
            <wp:positionV relativeFrom="margin">
              <wp:posOffset>1157605</wp:posOffset>
            </wp:positionV>
            <wp:extent cx="1590675" cy="1186815"/>
            <wp:effectExtent l="0" t="0" r="9525" b="0"/>
            <wp:wrapSquare wrapText="bothSides"/>
            <wp:docPr id="1" name="Afbeelding 1" descr="http://nl.thehealthfactory.life/wp-content/uploads/2011/05/Japan1-300x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l.thehealthfactory.life/wp-content/uploads/2011/05/Japan1-300x22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186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60CC">
        <w:t>Het is het meest pure en natuurlijke mineraal- en spoor</w:t>
      </w:r>
      <w:r w:rsidR="00FF060B">
        <w:t xml:space="preserve">elementensupplement, afkomstig </w:t>
      </w:r>
      <w:r w:rsidR="002560CC">
        <w:t xml:space="preserve">van Sangokoraal uit Okinawa, een eiland bij Japan. Het is het enige koraal, uit de 2500 soorten in de wereld, waarvan de minerale inhoud en de verhoudingen </w:t>
      </w:r>
      <w:r w:rsidR="00AC4F73">
        <w:t xml:space="preserve">qua </w:t>
      </w:r>
      <w:r w:rsidR="002560CC">
        <w:t>samenstelli</w:t>
      </w:r>
      <w:r w:rsidR="00AC4F73">
        <w:t>ng vrijwel</w:t>
      </w:r>
      <w:r w:rsidR="002560CC">
        <w:t xml:space="preserve"> identiek </w:t>
      </w:r>
      <w:r w:rsidR="00AC4F73">
        <w:t>is aan die van het menselijk bot. C</w:t>
      </w:r>
      <w:r w:rsidR="002560CC">
        <w:t>hirurgen over de hele wereld gebruiken dit koraal zelfs voor bottransplantaties!</w:t>
      </w:r>
    </w:p>
    <w:p w:rsidR="00AC4F73" w:rsidRPr="005902E2" w:rsidRDefault="002560CC" w:rsidP="005902E2">
      <w:pPr>
        <w:rPr>
          <w:b/>
        </w:rPr>
      </w:pPr>
      <w:r w:rsidRPr="005902E2">
        <w:rPr>
          <w:b/>
          <w:u w:val="single"/>
        </w:rPr>
        <w:t>Okinawa zeekoraalmineralen hebben een aangetoonde biologische beschikbaarheid van 80% in 20 minuten!</w:t>
      </w:r>
      <w:r w:rsidR="005902E2">
        <w:rPr>
          <w:b/>
        </w:rPr>
        <w:t xml:space="preserve"> </w:t>
      </w:r>
      <w:r w:rsidR="00A837D5">
        <w:t xml:space="preserve">Calcium en magnesium zijn onmisbaar voor opbouw van gezond botweefsel en van groot belang bij goed functioneren van hart en bloedvaten. </w:t>
      </w:r>
      <w:r w:rsidR="00AC4F73">
        <w:t>M</w:t>
      </w:r>
      <w:r>
        <w:t>ineralen en spoorelementen</w:t>
      </w:r>
      <w:r w:rsidR="00AC4F73">
        <w:t xml:space="preserve"> zijn essentieel voor opname</w:t>
      </w:r>
      <w:r>
        <w:t xml:space="preserve"> van vitaminen.</w:t>
      </w:r>
      <w:r w:rsidR="00AC4F73">
        <w:t xml:space="preserve"> Ze bevorderen de prikke</w:t>
      </w:r>
      <w:r w:rsidR="00A837D5">
        <w:t>loverdracht en daarmee de commu</w:t>
      </w:r>
      <w:r w:rsidR="00AC4F73">
        <w:t xml:space="preserve">nicatie en uitwisseling van stoffen tussen en binnen de cellen. </w:t>
      </w:r>
      <w:r w:rsidR="00A837D5">
        <w:t>Ze dragen daarmee voor een belangrijk deel bij aan een evenwichtig energieniveau.</w:t>
      </w:r>
    </w:p>
    <w:p w:rsidR="00A837D5" w:rsidRDefault="00A837D5" w:rsidP="00A837D5">
      <w:pPr>
        <w:pStyle w:val="Geenafstand"/>
      </w:pPr>
      <w:r>
        <w:t>Calcium en magnesium behoren naast kalium tot de 3 meest ontzurende mineralen. Samen met het volledige spectrum werken ze zeer basenvormend en ondersteunend in het afvoeren van gifstoffen en kunnen dus ingezet worden bij klachten ontstaan door zuurvorming als jicht, verstoorde darmflora, gebitsproblemen en tal van andere gezondheidsklachten.</w:t>
      </w:r>
    </w:p>
    <w:p w:rsidR="005902E2" w:rsidRDefault="005902E2" w:rsidP="00A837D5">
      <w:pPr>
        <w:pStyle w:val="Geenafstand"/>
      </w:pPr>
    </w:p>
    <w:p w:rsidR="002560CC" w:rsidRDefault="002560CC" w:rsidP="00A837D5">
      <w:pPr>
        <w:pStyle w:val="Geenafstand"/>
      </w:pPr>
      <w:r w:rsidRPr="005902E2">
        <w:rPr>
          <w:b/>
        </w:rPr>
        <w:t>Uitgebreid onderzoek in Japan</w:t>
      </w:r>
      <w:r>
        <w:t xml:space="preserve"> met deze mineralen heeft na een gebruik van 2,8 gram </w:t>
      </w:r>
      <w:r w:rsidR="00C031F1">
        <w:t xml:space="preserve">per dag </w:t>
      </w:r>
      <w:r>
        <w:t>gedurende 3 maanden verbeteringen laten zien bij:</w:t>
      </w:r>
    </w:p>
    <w:p w:rsidR="002560CC" w:rsidRPr="002A7551" w:rsidRDefault="00FF060B" w:rsidP="002560CC">
      <w:pPr>
        <w:pStyle w:val="Geenafstand"/>
        <w:rPr>
          <w:i/>
        </w:rPr>
      </w:pPr>
      <w:r>
        <w:rPr>
          <w:i/>
        </w:rPr>
        <w:t xml:space="preserve">verhoogde bloeddruk, </w:t>
      </w:r>
      <w:r w:rsidR="002560CC" w:rsidRPr="002A7551">
        <w:rPr>
          <w:i/>
        </w:rPr>
        <w:t>verhoogde triglyceriden – en cholesterolgehaltes, onregelmatige hartslag, hoofdpijn, angstklachten, agressie, stress, depressie, slapeloosheid en concentratieproblemen.</w:t>
      </w:r>
    </w:p>
    <w:p w:rsidR="00A837D5" w:rsidRPr="002A7551" w:rsidRDefault="00A837D5" w:rsidP="00A837D5">
      <w:pPr>
        <w:pStyle w:val="Geenafstand"/>
      </w:pPr>
      <w:r w:rsidRPr="002A7551">
        <w:t>In poedervorm dus zeer geschikt voor kinderen en mensen met slikproblemen. Vrijwel smaak en geurloos.</w:t>
      </w:r>
    </w:p>
    <w:p w:rsidR="002560CC" w:rsidRDefault="00E81A32" w:rsidP="002560CC">
      <w:r>
        <w:t>Gebruik: 1 tot 3</w:t>
      </w:r>
      <w:r w:rsidR="002560CC">
        <w:t xml:space="preserve"> gram per dag oplossen in water of sap. </w:t>
      </w:r>
      <w:r w:rsidR="007273F0">
        <w:t>Onderhoud: 1 tot 2 gram (/maatschepjes)</w:t>
      </w:r>
    </w:p>
    <w:p w:rsidR="00AC4F73" w:rsidRPr="002A7551" w:rsidRDefault="007273F0" w:rsidP="00AC4F73">
      <w:pPr>
        <w:rPr>
          <w:b/>
          <w:color w:val="1F4E79"/>
        </w:rPr>
      </w:pPr>
      <w:r>
        <w:rPr>
          <w:color w:val="1F4E79"/>
        </w:rPr>
        <w:t xml:space="preserve"> </w:t>
      </w:r>
      <w:r w:rsidR="00EF6D4B" w:rsidRPr="002A7551">
        <w:rPr>
          <w:b/>
          <w:color w:val="1F4E79"/>
        </w:rPr>
        <w:t>Okinawa, zo zet je het in</w:t>
      </w:r>
      <w:r w:rsidR="00AC4F73" w:rsidRPr="002A7551">
        <w:rPr>
          <w:b/>
          <w:color w:val="1F4E79"/>
        </w:rPr>
        <w:t>:</w:t>
      </w:r>
    </w:p>
    <w:p w:rsidR="006D4477" w:rsidRPr="00FF060B" w:rsidRDefault="006D4477" w:rsidP="00FF060B">
      <w:pPr>
        <w:pStyle w:val="Lijstalinea"/>
        <w:numPr>
          <w:ilvl w:val="0"/>
          <w:numId w:val="1"/>
        </w:numPr>
        <w:rPr>
          <w:color w:val="1F4E79"/>
        </w:rPr>
      </w:pPr>
      <w:r w:rsidRPr="00A670BF">
        <w:rPr>
          <w:b/>
          <w:color w:val="1F4E79"/>
        </w:rPr>
        <w:t>Naast een multivitamine</w:t>
      </w:r>
      <w:r>
        <w:rPr>
          <w:b/>
          <w:color w:val="1F4E79"/>
        </w:rPr>
        <w:t xml:space="preserve"> of Greens product</w:t>
      </w:r>
      <w:r>
        <w:rPr>
          <w:color w:val="1F4E79"/>
        </w:rPr>
        <w:t xml:space="preserve">. Geen enkele multi bevat alle 80 mineralen en spoorelementen en ook te weinig calcium en magnesium. </w:t>
      </w:r>
      <w:r w:rsidRPr="00A670BF">
        <w:rPr>
          <w:b/>
          <w:color w:val="1F4E79"/>
        </w:rPr>
        <w:t>Perfecte aanvulling</w:t>
      </w:r>
      <w:r w:rsidR="00FF060B">
        <w:rPr>
          <w:color w:val="1F4E79"/>
        </w:rPr>
        <w:t xml:space="preserve"> zo niet nodige aanvulling, ook voor kinderen als aanvulling voedingsstoffen, b.v. smoothie, sapje of yoghurt.</w:t>
      </w:r>
    </w:p>
    <w:p w:rsidR="00EF6D4B" w:rsidRDefault="00EF6D4B" w:rsidP="00EF6D4B">
      <w:pPr>
        <w:pStyle w:val="Lijstalinea"/>
        <w:numPr>
          <w:ilvl w:val="0"/>
          <w:numId w:val="1"/>
        </w:numPr>
        <w:rPr>
          <w:color w:val="1F4E79"/>
        </w:rPr>
      </w:pPr>
      <w:r w:rsidRPr="00A670BF">
        <w:rPr>
          <w:b/>
          <w:color w:val="1F4E79"/>
        </w:rPr>
        <w:t>Maagzuur</w:t>
      </w:r>
      <w:r>
        <w:rPr>
          <w:color w:val="1F4E79"/>
        </w:rPr>
        <w:t>. Helpt direct en geeft geen disbalans zoals andere maagzuurremmers.</w:t>
      </w:r>
    </w:p>
    <w:p w:rsidR="00AC4F73" w:rsidRDefault="00AC4F73" w:rsidP="00AC4F73">
      <w:pPr>
        <w:pStyle w:val="Lijstalinea"/>
        <w:numPr>
          <w:ilvl w:val="0"/>
          <w:numId w:val="1"/>
        </w:numPr>
        <w:rPr>
          <w:color w:val="1F4E79"/>
        </w:rPr>
      </w:pPr>
      <w:r w:rsidRPr="00AC4F73">
        <w:rPr>
          <w:color w:val="1F4E79"/>
          <w:lang w:val="en-US"/>
        </w:rPr>
        <w:t xml:space="preserve">Als calcium of </w:t>
      </w:r>
      <w:r w:rsidRPr="00A670BF">
        <w:rPr>
          <w:b/>
          <w:color w:val="1F4E79"/>
          <w:lang w:val="en-US"/>
        </w:rPr>
        <w:t>calcium/magnesium supplement</w:t>
      </w:r>
      <w:r w:rsidR="006D4477">
        <w:rPr>
          <w:color w:val="1F4E79"/>
          <w:lang w:val="en-US"/>
        </w:rPr>
        <w:t xml:space="preserve">. </w:t>
      </w:r>
      <w:r w:rsidR="006D4477" w:rsidRPr="006D4477">
        <w:rPr>
          <w:color w:val="1F4E79"/>
        </w:rPr>
        <w:t xml:space="preserve">Tabletten hebben een opname van 4 tot 22%. </w:t>
      </w:r>
      <w:r w:rsidR="002A7551">
        <w:rPr>
          <w:color w:val="1F4E79"/>
        </w:rPr>
        <w:t>Okinawa 80%</w:t>
      </w:r>
      <w:r w:rsidR="00FF060B">
        <w:rPr>
          <w:color w:val="1F4E79"/>
        </w:rPr>
        <w:t>.</w:t>
      </w:r>
    </w:p>
    <w:p w:rsidR="00FF060B" w:rsidRPr="006D4477" w:rsidRDefault="00FF060B" w:rsidP="00AC4F73">
      <w:pPr>
        <w:pStyle w:val="Lijstalinea"/>
        <w:numPr>
          <w:ilvl w:val="0"/>
          <w:numId w:val="1"/>
        </w:numPr>
        <w:rPr>
          <w:color w:val="1F4E79"/>
        </w:rPr>
      </w:pPr>
      <w:r>
        <w:rPr>
          <w:color w:val="1F4E79"/>
        </w:rPr>
        <w:t xml:space="preserve">Bij </w:t>
      </w:r>
      <w:r>
        <w:rPr>
          <w:b/>
          <w:color w:val="1F4E79"/>
        </w:rPr>
        <w:t xml:space="preserve">zwangerschap. </w:t>
      </w:r>
      <w:r>
        <w:rPr>
          <w:color w:val="1F4E79"/>
        </w:rPr>
        <w:t>Tegen zwangerschapsmisselijkheid/vergiftiging en tegen spierkrampen.</w:t>
      </w:r>
    </w:p>
    <w:p w:rsidR="00AC4F73" w:rsidRDefault="00AC4F73" w:rsidP="00AC4F73">
      <w:pPr>
        <w:pStyle w:val="Lijstalinea"/>
        <w:numPr>
          <w:ilvl w:val="0"/>
          <w:numId w:val="1"/>
        </w:numPr>
        <w:rPr>
          <w:color w:val="1F4E79"/>
        </w:rPr>
      </w:pPr>
      <w:r w:rsidRPr="00A670BF">
        <w:rPr>
          <w:b/>
          <w:color w:val="1F4E79"/>
        </w:rPr>
        <w:t>Darmklachten</w:t>
      </w:r>
      <w:r w:rsidR="00FF060B">
        <w:rPr>
          <w:color w:val="1F4E79"/>
        </w:rPr>
        <w:t>&gt; ontzurend voor darm</w:t>
      </w:r>
      <w:r>
        <w:rPr>
          <w:color w:val="1F4E79"/>
        </w:rPr>
        <w:t>, bloed en mondflora</w:t>
      </w:r>
      <w:r w:rsidR="007273F0">
        <w:rPr>
          <w:color w:val="1F4E79"/>
        </w:rPr>
        <w:t>. B</w:t>
      </w:r>
      <w:r w:rsidR="00A670BF">
        <w:rPr>
          <w:color w:val="1F4E79"/>
        </w:rPr>
        <w:t>evordert opname voedingsstoffen en maakt het milieu voor probiotica beter.</w:t>
      </w:r>
    </w:p>
    <w:p w:rsidR="00AC4F73" w:rsidRDefault="00EE4B58" w:rsidP="00AC4F73">
      <w:pPr>
        <w:pStyle w:val="Lijstalinea"/>
        <w:numPr>
          <w:ilvl w:val="0"/>
          <w:numId w:val="1"/>
        </w:numPr>
        <w:rPr>
          <w:color w:val="1F4E79"/>
        </w:rPr>
      </w:pPr>
      <w:r w:rsidRPr="00A670BF">
        <w:rPr>
          <w:b/>
          <w:color w:val="1F4E79"/>
        </w:rPr>
        <w:t>Gebitsproblemen</w:t>
      </w:r>
      <w:r>
        <w:rPr>
          <w:color w:val="1F4E79"/>
        </w:rPr>
        <w:t>&gt; r</w:t>
      </w:r>
      <w:r w:rsidR="00AC4F73">
        <w:rPr>
          <w:color w:val="1F4E79"/>
        </w:rPr>
        <w:t xml:space="preserve">emineraliseren en basisch maken van </w:t>
      </w:r>
      <w:r w:rsidR="007273F0">
        <w:rPr>
          <w:color w:val="1F4E79"/>
        </w:rPr>
        <w:t>mondflora</w:t>
      </w:r>
      <w:r w:rsidR="00FF060B">
        <w:rPr>
          <w:color w:val="1F4E79"/>
        </w:rPr>
        <w:t>,</w:t>
      </w:r>
      <w:r w:rsidR="007273F0">
        <w:rPr>
          <w:color w:val="1F4E79"/>
        </w:rPr>
        <w:t xml:space="preserve"> zodat zuren minder sc</w:t>
      </w:r>
      <w:r w:rsidR="00AC4F73">
        <w:rPr>
          <w:color w:val="1F4E79"/>
        </w:rPr>
        <w:t>h</w:t>
      </w:r>
      <w:r w:rsidR="007273F0">
        <w:rPr>
          <w:color w:val="1F4E79"/>
        </w:rPr>
        <w:t>a</w:t>
      </w:r>
      <w:r w:rsidR="00AC4F73">
        <w:rPr>
          <w:color w:val="1F4E79"/>
        </w:rPr>
        <w:t>de kunnen aanrichten</w:t>
      </w:r>
      <w:r w:rsidR="007273F0">
        <w:rPr>
          <w:color w:val="1F4E79"/>
        </w:rPr>
        <w:t>.</w:t>
      </w:r>
      <w:r w:rsidR="00A670BF">
        <w:rPr>
          <w:color w:val="1F4E79"/>
        </w:rPr>
        <w:t xml:space="preserve"> Maakt witter en helpt beginnende gaatjes herstellen.</w:t>
      </w:r>
    </w:p>
    <w:p w:rsidR="00AC4F73" w:rsidRDefault="00AC4F73" w:rsidP="00AC4F73">
      <w:pPr>
        <w:pStyle w:val="Lijstalinea"/>
        <w:numPr>
          <w:ilvl w:val="0"/>
          <w:numId w:val="1"/>
        </w:numPr>
        <w:rPr>
          <w:color w:val="1F4E79"/>
        </w:rPr>
      </w:pPr>
      <w:r w:rsidRPr="00A670BF">
        <w:rPr>
          <w:b/>
          <w:color w:val="1F4E79"/>
        </w:rPr>
        <w:t>Osteoporose</w:t>
      </w:r>
      <w:r>
        <w:rPr>
          <w:color w:val="1F4E79"/>
        </w:rPr>
        <w:t>&gt; okinawa zeekoraal bevat dez</w:t>
      </w:r>
      <w:r w:rsidR="002A7551">
        <w:rPr>
          <w:color w:val="1F4E79"/>
        </w:rPr>
        <w:t xml:space="preserve">elfde matrix als ons botmatrix en heeft een hoog opname percentage. </w:t>
      </w:r>
      <w:r>
        <w:rPr>
          <w:color w:val="1F4E79"/>
        </w:rPr>
        <w:t>Het perfecte middel om botten en tanden weer aan te sterken</w:t>
      </w:r>
      <w:r w:rsidR="002A7551">
        <w:rPr>
          <w:color w:val="1F4E79"/>
        </w:rPr>
        <w:t>.</w:t>
      </w:r>
    </w:p>
    <w:p w:rsidR="00A670BF" w:rsidRPr="00FF060B" w:rsidRDefault="00A670BF" w:rsidP="00AF6C4F">
      <w:pPr>
        <w:pStyle w:val="Lijstalinea"/>
        <w:numPr>
          <w:ilvl w:val="0"/>
          <w:numId w:val="1"/>
        </w:numPr>
        <w:rPr>
          <w:color w:val="1F4E79"/>
        </w:rPr>
      </w:pPr>
      <w:r w:rsidRPr="00FF060B">
        <w:rPr>
          <w:b/>
          <w:color w:val="1F4E79"/>
        </w:rPr>
        <w:t>Gewrichtsklachten</w:t>
      </w:r>
      <w:r w:rsidRPr="00FF060B">
        <w:rPr>
          <w:color w:val="1F4E79"/>
        </w:rPr>
        <w:t>. Helpt om verkalking tegen te gaan.</w:t>
      </w:r>
    </w:p>
    <w:p w:rsidR="007273F0" w:rsidRDefault="002D101D" w:rsidP="002A7551">
      <w:pPr>
        <w:pStyle w:val="Lijstalinea"/>
        <w:numPr>
          <w:ilvl w:val="0"/>
          <w:numId w:val="1"/>
        </w:numPr>
        <w:rPr>
          <w:color w:val="1F4E79"/>
        </w:rPr>
      </w:pPr>
      <w:r>
        <w:rPr>
          <w:color w:val="1F4E79"/>
        </w:rPr>
        <w:t>Energie</w:t>
      </w:r>
      <w:r w:rsidR="007273F0">
        <w:rPr>
          <w:color w:val="1F4E79"/>
        </w:rPr>
        <w:t xml:space="preserve">verlies door </w:t>
      </w:r>
      <w:r w:rsidR="007273F0" w:rsidRPr="00A670BF">
        <w:rPr>
          <w:b/>
          <w:color w:val="1F4E79"/>
        </w:rPr>
        <w:t>sporten,</w:t>
      </w:r>
      <w:r w:rsidR="007273F0">
        <w:rPr>
          <w:color w:val="1F4E79"/>
        </w:rPr>
        <w:t xml:space="preserve"> </w:t>
      </w:r>
      <w:r w:rsidR="007273F0" w:rsidRPr="00A670BF">
        <w:rPr>
          <w:b/>
          <w:color w:val="1F4E79"/>
        </w:rPr>
        <w:t>sauna, warm weer</w:t>
      </w:r>
      <w:r w:rsidR="002A7551">
        <w:rPr>
          <w:color w:val="1F4E79"/>
        </w:rPr>
        <w:t xml:space="preserve">, </w:t>
      </w:r>
      <w:r w:rsidR="007273F0">
        <w:rPr>
          <w:color w:val="1F4E79"/>
        </w:rPr>
        <w:t>Aanvullen van elektrolyten.</w:t>
      </w:r>
    </w:p>
    <w:p w:rsidR="00FF060B" w:rsidRPr="00FF060B" w:rsidRDefault="00C668C5" w:rsidP="00FF060B">
      <w:pPr>
        <w:rPr>
          <w:color w:val="1F4E79"/>
        </w:rPr>
      </w:pPr>
      <w:r>
        <w:rPr>
          <w:noProof/>
          <w:lang w:eastAsia="nl-NL"/>
        </w:rPr>
        <w:lastRenderedPageBreak/>
        <w:drawing>
          <wp:anchor distT="0" distB="0" distL="114300" distR="114300" simplePos="0" relativeHeight="251666432" behindDoc="1" locked="0" layoutInCell="1" allowOverlap="1" wp14:anchorId="767C539C" wp14:editId="1AA07093">
            <wp:simplePos x="0" y="0"/>
            <wp:positionH relativeFrom="page">
              <wp:align>right</wp:align>
            </wp:positionH>
            <wp:positionV relativeFrom="topMargin">
              <wp:align>bottom</wp:align>
            </wp:positionV>
            <wp:extent cx="2013585" cy="809625"/>
            <wp:effectExtent l="0" t="0" r="0" b="0"/>
            <wp:wrapNone/>
            <wp:docPr id="5" name="Afbeelding 5" descr="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33_F93E9CB-1E9C-4F81-9763-8B11CB9FE112" descr="mage1.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01358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D4B" w:rsidRPr="00EF6D4B" w:rsidRDefault="00EF6D4B" w:rsidP="00FF060B">
      <w:pPr>
        <w:rPr>
          <w:color w:val="1F4E79"/>
        </w:rPr>
        <w:sectPr w:rsidR="00EF6D4B" w:rsidRPr="00EF6D4B">
          <w:pgSz w:w="11906" w:h="16838"/>
          <w:pgMar w:top="1417" w:right="1417" w:bottom="1417" w:left="1417" w:header="708" w:footer="708" w:gutter="0"/>
          <w:cols w:space="708"/>
          <w:docGrid w:linePitch="360"/>
        </w:sectPr>
      </w:pPr>
    </w:p>
    <w:p w:rsidR="002C1CF1" w:rsidRPr="00957269" w:rsidRDefault="002C1CF1" w:rsidP="002C1CF1">
      <w:pPr>
        <w:pStyle w:val="Geenafstand"/>
        <w:rPr>
          <w:b/>
        </w:rPr>
      </w:pPr>
      <w:r w:rsidRPr="00957269">
        <w:rPr>
          <w:b/>
        </w:rPr>
        <w:lastRenderedPageBreak/>
        <w:t xml:space="preserve">Declaratie mineralen en spoorelementen </w:t>
      </w:r>
    </w:p>
    <w:p w:rsidR="00957269" w:rsidRPr="00284786" w:rsidRDefault="00957269" w:rsidP="002C1CF1">
      <w:pPr>
        <w:pStyle w:val="Geenafstand"/>
      </w:pPr>
    </w:p>
    <w:p w:rsidR="002C1CF1" w:rsidRPr="00EE4B58" w:rsidRDefault="002C1CF1" w:rsidP="002C1CF1">
      <w:pPr>
        <w:pStyle w:val="Geenafstand"/>
      </w:pPr>
      <w:r w:rsidRPr="00EE4B58">
        <w:t>Calcium:</w:t>
      </w:r>
      <w:r w:rsidRPr="00EE4B58">
        <w:tab/>
      </w:r>
      <w:r w:rsidRPr="00EE4B58">
        <w:tab/>
      </w:r>
      <w:r w:rsidR="00551C48" w:rsidRPr="00EE4B58">
        <w:t xml:space="preserve">   </w:t>
      </w:r>
      <w:r w:rsidRPr="00EE4B58">
        <w:t>684     mg (86% ADH)</w:t>
      </w:r>
    </w:p>
    <w:p w:rsidR="002C1CF1" w:rsidRPr="002C1CF1" w:rsidRDefault="00551C48" w:rsidP="002C1CF1">
      <w:pPr>
        <w:pStyle w:val="Geenafstand"/>
        <w:rPr>
          <w:lang w:val="en-US"/>
        </w:rPr>
      </w:pPr>
      <w:r>
        <w:rPr>
          <w:lang w:val="en-US"/>
        </w:rPr>
        <w:t>Magnesium:</w:t>
      </w:r>
      <w:r>
        <w:rPr>
          <w:lang w:val="en-US"/>
        </w:rPr>
        <w:tab/>
      </w:r>
      <w:r>
        <w:rPr>
          <w:lang w:val="en-US"/>
        </w:rPr>
        <w:tab/>
        <w:t xml:space="preserve">   330  </w:t>
      </w:r>
      <w:r w:rsidR="002C1CF1" w:rsidRPr="002C1CF1">
        <w:rPr>
          <w:lang w:val="en-US"/>
        </w:rPr>
        <w:t>mg (88% ADH)</w:t>
      </w:r>
    </w:p>
    <w:p w:rsidR="002C1CF1" w:rsidRPr="002C1CF1" w:rsidRDefault="002C1CF1" w:rsidP="002C1CF1">
      <w:pPr>
        <w:pStyle w:val="Geenafstand"/>
        <w:rPr>
          <w:lang w:val="en-US"/>
        </w:rPr>
      </w:pPr>
      <w:r w:rsidRPr="002C1CF1">
        <w:rPr>
          <w:lang w:val="en-US"/>
        </w:rPr>
        <w:t>Natrium:</w:t>
      </w:r>
      <w:r w:rsidRPr="002C1CF1">
        <w:rPr>
          <w:lang w:val="en-US"/>
        </w:rPr>
        <w:tab/>
      </w:r>
      <w:r w:rsidRPr="002C1CF1">
        <w:rPr>
          <w:lang w:val="en-US"/>
        </w:rPr>
        <w:tab/>
        <w:t xml:space="preserve">   1     </w:t>
      </w:r>
      <w:r w:rsidR="00551C48">
        <w:rPr>
          <w:lang w:val="en-US"/>
        </w:rPr>
        <w:t xml:space="preserve"> </w:t>
      </w:r>
      <w:r w:rsidRPr="002C1CF1">
        <w:rPr>
          <w:lang w:val="en-US"/>
        </w:rPr>
        <w:t>mg (0,05% ADH)</w:t>
      </w:r>
    </w:p>
    <w:p w:rsidR="002C1CF1" w:rsidRPr="002C1CF1" w:rsidRDefault="002C1CF1" w:rsidP="002C1CF1">
      <w:pPr>
        <w:pStyle w:val="Geenafstand"/>
        <w:rPr>
          <w:lang w:val="en-US"/>
        </w:rPr>
      </w:pPr>
      <w:r w:rsidRPr="002C1CF1">
        <w:rPr>
          <w:lang w:val="en-US"/>
        </w:rPr>
        <w:t>Fosfor:</w:t>
      </w:r>
      <w:r w:rsidRPr="002C1CF1">
        <w:rPr>
          <w:lang w:val="en-US"/>
        </w:rPr>
        <w:tab/>
        <w:t xml:space="preserve">               </w:t>
      </w:r>
      <w:r w:rsidRPr="002C1CF1">
        <w:rPr>
          <w:lang w:val="en-US"/>
        </w:rPr>
        <w:tab/>
      </w:r>
      <w:r w:rsidR="00551C48">
        <w:rPr>
          <w:lang w:val="en-US"/>
        </w:rPr>
        <w:t xml:space="preserve">  </w:t>
      </w:r>
      <w:r w:rsidRPr="002C1CF1">
        <w:rPr>
          <w:lang w:val="en-US"/>
        </w:rPr>
        <w:t xml:space="preserve"> 0,4   mg (0.06% ADH)</w:t>
      </w:r>
    </w:p>
    <w:p w:rsidR="002C1CF1" w:rsidRPr="002C1CF1" w:rsidRDefault="002C1CF1" w:rsidP="002C1CF1">
      <w:pPr>
        <w:pStyle w:val="Geenafstand"/>
        <w:rPr>
          <w:lang w:val="en-US"/>
        </w:rPr>
      </w:pPr>
      <w:r w:rsidRPr="002C1CF1">
        <w:rPr>
          <w:lang w:val="en-US"/>
        </w:rPr>
        <w:t>Kalium:</w:t>
      </w:r>
      <w:r w:rsidRPr="002C1CF1">
        <w:rPr>
          <w:lang w:val="en-US"/>
        </w:rPr>
        <w:tab/>
      </w:r>
      <w:r w:rsidRPr="002C1CF1">
        <w:rPr>
          <w:lang w:val="en-US"/>
        </w:rPr>
        <w:tab/>
        <w:t xml:space="preserve">   </w:t>
      </w:r>
      <w:r w:rsidRPr="002C1CF1">
        <w:rPr>
          <w:lang w:val="en-US"/>
        </w:rPr>
        <w:tab/>
        <w:t xml:space="preserve"> </w:t>
      </w:r>
      <w:r w:rsidR="00551C48">
        <w:rPr>
          <w:lang w:val="en-US"/>
        </w:rPr>
        <w:t xml:space="preserve">  </w:t>
      </w:r>
      <w:r w:rsidRPr="002C1CF1">
        <w:rPr>
          <w:lang w:val="en-US"/>
        </w:rPr>
        <w:t>0,15 mg (0,07% ADH)</w:t>
      </w:r>
    </w:p>
    <w:p w:rsidR="002C1CF1" w:rsidRPr="002C1CF1" w:rsidRDefault="002C1CF1" w:rsidP="002C1CF1">
      <w:pPr>
        <w:pStyle w:val="Geenafstand"/>
        <w:rPr>
          <w:lang w:val="en-US"/>
        </w:rPr>
      </w:pPr>
      <w:r w:rsidRPr="002C1CF1">
        <w:rPr>
          <w:lang w:val="en-US"/>
        </w:rPr>
        <w:t>IJzer:</w:t>
      </w:r>
      <w:r w:rsidRPr="002C1CF1">
        <w:rPr>
          <w:lang w:val="en-US"/>
        </w:rPr>
        <w:tab/>
      </w:r>
      <w:r w:rsidRPr="002C1CF1">
        <w:rPr>
          <w:lang w:val="en-US"/>
        </w:rPr>
        <w:tab/>
      </w:r>
      <w:r w:rsidRPr="002C1CF1">
        <w:rPr>
          <w:lang w:val="en-US"/>
        </w:rPr>
        <w:tab/>
        <w:t xml:space="preserve">    0,1  </w:t>
      </w:r>
      <w:r w:rsidRPr="002C1CF1">
        <w:rPr>
          <w:lang w:val="en-US"/>
        </w:rPr>
        <w:tab/>
        <w:t>mg (0,7% ADH)</w:t>
      </w:r>
    </w:p>
    <w:p w:rsidR="002C1CF1" w:rsidRPr="00EE4B58" w:rsidRDefault="002C1CF1" w:rsidP="002C1CF1">
      <w:pPr>
        <w:pStyle w:val="Geenafstand"/>
        <w:rPr>
          <w:lang w:val="en-US"/>
        </w:rPr>
      </w:pPr>
      <w:r w:rsidRPr="00EE4B58">
        <w:rPr>
          <w:lang w:val="en-US"/>
        </w:rPr>
        <w:t>Aluminium:</w:t>
      </w:r>
      <w:r w:rsidRPr="00EE4B58">
        <w:rPr>
          <w:lang w:val="en-US"/>
        </w:rPr>
        <w:tab/>
      </w:r>
      <w:r w:rsidRPr="00EE4B58">
        <w:rPr>
          <w:lang w:val="en-US"/>
        </w:rPr>
        <w:tab/>
        <w:t xml:space="preserve">  </w:t>
      </w:r>
      <w:r w:rsidR="00551C48" w:rsidRPr="00EE4B58">
        <w:rPr>
          <w:lang w:val="en-US"/>
        </w:rPr>
        <w:t xml:space="preserve">  </w:t>
      </w:r>
      <w:r w:rsidRPr="00EE4B58">
        <w:rPr>
          <w:lang w:val="en-US"/>
        </w:rPr>
        <w:t>84    mcg</w:t>
      </w:r>
    </w:p>
    <w:p w:rsidR="002C1CF1" w:rsidRPr="00EE4B58" w:rsidRDefault="002C1CF1" w:rsidP="002C1CF1">
      <w:pPr>
        <w:pStyle w:val="Geenafstand"/>
        <w:rPr>
          <w:lang w:val="en-US"/>
        </w:rPr>
      </w:pPr>
      <w:r w:rsidRPr="00EE4B58">
        <w:rPr>
          <w:lang w:val="en-US"/>
        </w:rPr>
        <w:t>Mangaan:</w:t>
      </w:r>
      <w:r w:rsidRPr="00EE4B58">
        <w:rPr>
          <w:lang w:val="en-US"/>
        </w:rPr>
        <w:tab/>
      </w:r>
      <w:r w:rsidRPr="00EE4B58">
        <w:rPr>
          <w:lang w:val="en-US"/>
        </w:rPr>
        <w:tab/>
        <w:t xml:space="preserve">  </w:t>
      </w:r>
      <w:r w:rsidR="00551C48" w:rsidRPr="00EE4B58">
        <w:rPr>
          <w:lang w:val="en-US"/>
        </w:rPr>
        <w:t xml:space="preserve">  </w:t>
      </w:r>
      <w:r w:rsidRPr="00EE4B58">
        <w:rPr>
          <w:lang w:val="en-US"/>
        </w:rPr>
        <w:t>19,5 mcg (1% ADH)</w:t>
      </w:r>
    </w:p>
    <w:p w:rsidR="002C1CF1" w:rsidRPr="00EE4B58" w:rsidRDefault="002C1CF1" w:rsidP="002C1CF1">
      <w:pPr>
        <w:pStyle w:val="Geenafstand"/>
        <w:rPr>
          <w:lang w:val="en-US"/>
        </w:rPr>
      </w:pPr>
      <w:r w:rsidRPr="00EE4B58">
        <w:rPr>
          <w:lang w:val="en-US"/>
        </w:rPr>
        <w:t>Titanium:</w:t>
      </w:r>
      <w:r w:rsidRPr="00EE4B58">
        <w:rPr>
          <w:lang w:val="en-US"/>
        </w:rPr>
        <w:tab/>
      </w:r>
      <w:r w:rsidRPr="00EE4B58">
        <w:rPr>
          <w:lang w:val="en-US"/>
        </w:rPr>
        <w:tab/>
        <w:t xml:space="preserve"> </w:t>
      </w:r>
      <w:r w:rsidR="00551C48" w:rsidRPr="00EE4B58">
        <w:rPr>
          <w:lang w:val="en-US"/>
        </w:rPr>
        <w:t xml:space="preserve">  </w:t>
      </w:r>
      <w:r w:rsidRPr="00EE4B58">
        <w:rPr>
          <w:lang w:val="en-US"/>
        </w:rPr>
        <w:t xml:space="preserve"> 15    mcg</w:t>
      </w:r>
    </w:p>
    <w:p w:rsidR="002C1CF1" w:rsidRPr="002C1CF1" w:rsidRDefault="002C1CF1" w:rsidP="002C1CF1">
      <w:pPr>
        <w:pStyle w:val="Geenafstand"/>
        <w:rPr>
          <w:lang w:val="en-US"/>
        </w:rPr>
      </w:pPr>
      <w:r w:rsidRPr="002C1CF1">
        <w:rPr>
          <w:lang w:val="en-US"/>
        </w:rPr>
        <w:t>Chroom:</w:t>
      </w:r>
      <w:r w:rsidRPr="002C1CF1">
        <w:rPr>
          <w:lang w:val="en-US"/>
        </w:rPr>
        <w:tab/>
      </w:r>
      <w:r w:rsidRPr="002C1CF1">
        <w:rPr>
          <w:lang w:val="en-US"/>
        </w:rPr>
        <w:tab/>
        <w:t xml:space="preserve">    9    mcg (22,5% ADH)</w:t>
      </w:r>
    </w:p>
    <w:p w:rsidR="002C1CF1" w:rsidRPr="002C1CF1" w:rsidRDefault="002C1CF1" w:rsidP="002C1CF1">
      <w:pPr>
        <w:pStyle w:val="Geenafstand"/>
        <w:rPr>
          <w:lang w:val="en-US"/>
        </w:rPr>
      </w:pPr>
      <w:r w:rsidRPr="002C1CF1">
        <w:rPr>
          <w:lang w:val="en-US"/>
        </w:rPr>
        <w:t>Jodium:</w:t>
      </w:r>
      <w:r w:rsidRPr="002C1CF1">
        <w:rPr>
          <w:lang w:val="en-US"/>
        </w:rPr>
        <w:tab/>
      </w:r>
      <w:r w:rsidRPr="002C1CF1">
        <w:rPr>
          <w:lang w:val="en-US"/>
        </w:rPr>
        <w:tab/>
        <w:t xml:space="preserve">   </w:t>
      </w:r>
      <w:r w:rsidR="00551C48">
        <w:rPr>
          <w:lang w:val="en-US"/>
        </w:rPr>
        <w:t xml:space="preserve">              </w:t>
      </w:r>
      <w:r w:rsidRPr="002C1CF1">
        <w:rPr>
          <w:lang w:val="en-US"/>
        </w:rPr>
        <w:t xml:space="preserve"> 4,2 mcg (2,8% ADH)</w:t>
      </w:r>
    </w:p>
    <w:p w:rsidR="002C1CF1" w:rsidRPr="002C1CF1" w:rsidRDefault="002C1CF1" w:rsidP="002C1CF1">
      <w:pPr>
        <w:pStyle w:val="Geenafstand"/>
        <w:rPr>
          <w:lang w:val="en-US"/>
        </w:rPr>
      </w:pPr>
      <w:r w:rsidRPr="002C1CF1">
        <w:rPr>
          <w:lang w:val="en-US"/>
        </w:rPr>
        <w:t>Lithium:</w:t>
      </w:r>
      <w:r w:rsidRPr="002C1CF1">
        <w:rPr>
          <w:lang w:val="en-US"/>
        </w:rPr>
        <w:tab/>
      </w:r>
      <w:r w:rsidRPr="002C1CF1">
        <w:rPr>
          <w:lang w:val="en-US"/>
        </w:rPr>
        <w:tab/>
        <w:t xml:space="preserve">    3,6 mcg</w:t>
      </w:r>
    </w:p>
    <w:p w:rsidR="002C1CF1" w:rsidRPr="00284786" w:rsidRDefault="002C1CF1" w:rsidP="002C1CF1">
      <w:pPr>
        <w:pStyle w:val="Geenafstand"/>
      </w:pPr>
      <w:r w:rsidRPr="00284786">
        <w:t>Barium:</w:t>
      </w:r>
      <w:r w:rsidRPr="00284786">
        <w:tab/>
      </w:r>
      <w:r w:rsidRPr="00284786">
        <w:tab/>
        <w:t xml:space="preserve">   </w:t>
      </w:r>
      <w:r w:rsidR="00551C48">
        <w:t xml:space="preserve">              </w:t>
      </w:r>
      <w:r w:rsidRPr="00284786">
        <w:t xml:space="preserve"> 2,7 mcg</w:t>
      </w:r>
    </w:p>
    <w:p w:rsidR="002C1CF1" w:rsidRPr="00284786" w:rsidRDefault="002C1CF1" w:rsidP="002C1CF1">
      <w:pPr>
        <w:pStyle w:val="Geenafstand"/>
      </w:pPr>
      <w:r w:rsidRPr="00284786">
        <w:t>Nikkel:</w:t>
      </w:r>
      <w:r w:rsidRPr="00284786">
        <w:tab/>
      </w:r>
      <w:r w:rsidRPr="00284786">
        <w:tab/>
        <w:t xml:space="preserve">   </w:t>
      </w:r>
      <w:r>
        <w:tab/>
        <w:t xml:space="preserve">   </w:t>
      </w:r>
      <w:r w:rsidRPr="00284786">
        <w:t xml:space="preserve"> 2,4 mcg</w:t>
      </w:r>
    </w:p>
    <w:p w:rsidR="002C1CF1" w:rsidRPr="00284786" w:rsidRDefault="002C1CF1" w:rsidP="002C1CF1">
      <w:pPr>
        <w:pStyle w:val="Geenafstand"/>
      </w:pPr>
      <w:r w:rsidRPr="00284786">
        <w:t>Koper:</w:t>
      </w:r>
      <w:r w:rsidRPr="00284786">
        <w:tab/>
      </w:r>
      <w:r w:rsidRPr="00284786">
        <w:tab/>
      </w:r>
      <w:r w:rsidRPr="00284786">
        <w:tab/>
        <w:t xml:space="preserve">    1,5 mcg (0,2% ADH)</w:t>
      </w:r>
    </w:p>
    <w:p w:rsidR="002C1CF1" w:rsidRPr="00284786" w:rsidRDefault="002C1CF1" w:rsidP="002C1CF1">
      <w:pPr>
        <w:pStyle w:val="Geenafstand"/>
      </w:pPr>
      <w:r w:rsidRPr="00284786">
        <w:t>Zirconium:</w:t>
      </w:r>
      <w:r w:rsidRPr="00284786">
        <w:tab/>
      </w:r>
      <w:r w:rsidRPr="00284786">
        <w:tab/>
        <w:t xml:space="preserve">    1,5 mcg</w:t>
      </w:r>
    </w:p>
    <w:p w:rsidR="002C1CF1" w:rsidRPr="00284786" w:rsidRDefault="002C1CF1" w:rsidP="002C1CF1">
      <w:pPr>
        <w:pStyle w:val="Geenafstand"/>
      </w:pPr>
      <w:r w:rsidRPr="00284786">
        <w:t>Zink:</w:t>
      </w:r>
      <w:r w:rsidRPr="00284786">
        <w:tab/>
      </w:r>
      <w:r w:rsidRPr="00284786">
        <w:tab/>
      </w:r>
      <w:r w:rsidRPr="00284786">
        <w:tab/>
        <w:t xml:space="preserve">    1,5 mcg (0,02% ADH)</w:t>
      </w:r>
    </w:p>
    <w:p w:rsidR="002C1CF1" w:rsidRPr="00284786" w:rsidRDefault="002C1CF1" w:rsidP="002C1CF1">
      <w:pPr>
        <w:pStyle w:val="Geenafstand"/>
      </w:pPr>
      <w:r w:rsidRPr="00284786">
        <w:t>Vanadium:</w:t>
      </w:r>
      <w:r w:rsidRPr="00284786">
        <w:tab/>
      </w:r>
      <w:r w:rsidRPr="00284786">
        <w:tab/>
        <w:t xml:space="preserve">    1,2 mcg</w:t>
      </w:r>
    </w:p>
    <w:p w:rsidR="002C1CF1" w:rsidRPr="00284786" w:rsidRDefault="002C1CF1" w:rsidP="002C1CF1">
      <w:pPr>
        <w:pStyle w:val="Geenafstand"/>
      </w:pPr>
      <w:r w:rsidRPr="00284786">
        <w:t>Arsenicum:</w:t>
      </w:r>
      <w:r w:rsidRPr="00284786">
        <w:tab/>
      </w:r>
      <w:r w:rsidRPr="00284786">
        <w:tab/>
        <w:t xml:space="preserve">    0,75 mcg</w:t>
      </w:r>
    </w:p>
    <w:p w:rsidR="002C1CF1" w:rsidRPr="00284786" w:rsidRDefault="002C1CF1" w:rsidP="002C1CF1">
      <w:pPr>
        <w:pStyle w:val="Geenafstand"/>
      </w:pPr>
      <w:r w:rsidRPr="00284786">
        <w:t>Hafnium:</w:t>
      </w:r>
      <w:r w:rsidRPr="00284786">
        <w:tab/>
      </w:r>
      <w:r w:rsidRPr="00284786">
        <w:tab/>
        <w:t xml:space="preserve">    0,6 mcg</w:t>
      </w:r>
    </w:p>
    <w:p w:rsidR="002C1CF1" w:rsidRPr="00284786" w:rsidRDefault="002C1CF1" w:rsidP="002C1CF1">
      <w:pPr>
        <w:pStyle w:val="Geenafstand"/>
      </w:pPr>
      <w:r w:rsidRPr="00284786">
        <w:t>Selenium:</w:t>
      </w:r>
      <w:r w:rsidRPr="00284786">
        <w:tab/>
      </w:r>
      <w:r w:rsidRPr="00284786">
        <w:tab/>
        <w:t xml:space="preserve">    0,6 mcg</w:t>
      </w:r>
    </w:p>
    <w:p w:rsidR="002C1CF1" w:rsidRPr="00284786" w:rsidRDefault="002C1CF1" w:rsidP="002C1CF1">
      <w:pPr>
        <w:pStyle w:val="Geenafstand"/>
      </w:pPr>
      <w:r w:rsidRPr="00284786">
        <w:t>Yttrium:</w:t>
      </w:r>
      <w:r w:rsidRPr="00284786">
        <w:tab/>
      </w:r>
      <w:r w:rsidRPr="00284786">
        <w:tab/>
        <w:t xml:space="preserve">    0,6 mcg</w:t>
      </w:r>
    </w:p>
    <w:p w:rsidR="002C1CF1" w:rsidRPr="00284786" w:rsidRDefault="002C1CF1" w:rsidP="002C1CF1">
      <w:pPr>
        <w:pStyle w:val="Geenafstand"/>
      </w:pPr>
      <w:r w:rsidRPr="00284786">
        <w:t>Kobalt:</w:t>
      </w:r>
      <w:r w:rsidRPr="00284786">
        <w:tab/>
      </w:r>
      <w:r w:rsidRPr="00284786">
        <w:tab/>
        <w:t xml:space="preserve">    </w:t>
      </w:r>
      <w:r>
        <w:tab/>
        <w:t xml:space="preserve">    </w:t>
      </w:r>
      <w:r w:rsidRPr="00284786">
        <w:t>0,9 mcg</w:t>
      </w:r>
    </w:p>
    <w:p w:rsidR="002C1CF1" w:rsidRPr="00284786" w:rsidRDefault="002C1CF1" w:rsidP="002C1CF1">
      <w:pPr>
        <w:pStyle w:val="Geenafstand"/>
      </w:pPr>
      <w:r w:rsidRPr="00284786">
        <w:t>Beryllium:</w:t>
      </w:r>
      <w:r w:rsidRPr="00284786">
        <w:tab/>
      </w:r>
      <w:r w:rsidRPr="00284786">
        <w:tab/>
        <w:t xml:space="preserve">    0,6 mcg</w:t>
      </w:r>
    </w:p>
    <w:p w:rsidR="002C1CF1" w:rsidRPr="00284786" w:rsidRDefault="002C1CF1" w:rsidP="002C1CF1">
      <w:pPr>
        <w:pStyle w:val="Geenafstand"/>
      </w:pPr>
      <w:r w:rsidRPr="00284786">
        <w:t>Kwikzilver:</w:t>
      </w:r>
      <w:r w:rsidRPr="00284786">
        <w:tab/>
      </w:r>
      <w:r w:rsidRPr="00284786">
        <w:tab/>
        <w:t xml:space="preserve">    0,6 mcg</w:t>
      </w:r>
    </w:p>
    <w:p w:rsidR="002C1CF1" w:rsidRPr="00284786" w:rsidRDefault="002C1CF1" w:rsidP="002C1CF1">
      <w:pPr>
        <w:pStyle w:val="Geenafstand"/>
      </w:pPr>
      <w:r w:rsidRPr="00284786">
        <w:t>Platinum:</w:t>
      </w:r>
      <w:r w:rsidRPr="00284786">
        <w:tab/>
      </w:r>
      <w:r w:rsidRPr="00284786">
        <w:tab/>
        <w:t xml:space="preserve">    0,6 mcg</w:t>
      </w:r>
    </w:p>
    <w:p w:rsidR="002C1CF1" w:rsidRPr="002C1CF1" w:rsidRDefault="002C1CF1" w:rsidP="002C1CF1">
      <w:pPr>
        <w:pStyle w:val="Geenafstand"/>
        <w:rPr>
          <w:lang w:val="en-US"/>
        </w:rPr>
      </w:pPr>
      <w:r w:rsidRPr="002C1CF1">
        <w:rPr>
          <w:lang w:val="en-US"/>
        </w:rPr>
        <w:t>Goud:</w:t>
      </w:r>
      <w:r w:rsidRPr="002C1CF1">
        <w:rPr>
          <w:lang w:val="en-US"/>
        </w:rPr>
        <w:tab/>
      </w:r>
      <w:r w:rsidRPr="002C1CF1">
        <w:rPr>
          <w:lang w:val="en-US"/>
        </w:rPr>
        <w:tab/>
      </w:r>
      <w:r w:rsidRPr="002C1CF1">
        <w:rPr>
          <w:lang w:val="en-US"/>
        </w:rPr>
        <w:tab/>
        <w:t xml:space="preserve">    0,3 mcg</w:t>
      </w:r>
    </w:p>
    <w:p w:rsidR="002C1CF1" w:rsidRPr="002C1CF1" w:rsidRDefault="002C1CF1" w:rsidP="002C1CF1">
      <w:pPr>
        <w:pStyle w:val="Geenafstand"/>
        <w:rPr>
          <w:lang w:val="en-US"/>
        </w:rPr>
      </w:pPr>
      <w:r w:rsidRPr="002C1CF1">
        <w:rPr>
          <w:lang w:val="en-US"/>
        </w:rPr>
        <w:t>Bismut:</w:t>
      </w:r>
      <w:r w:rsidRPr="002C1CF1">
        <w:rPr>
          <w:lang w:val="en-US"/>
        </w:rPr>
        <w:tab/>
      </w:r>
      <w:r w:rsidRPr="002C1CF1">
        <w:rPr>
          <w:lang w:val="en-US"/>
        </w:rPr>
        <w:tab/>
        <w:t xml:space="preserve">    </w:t>
      </w:r>
      <w:r w:rsidRPr="002C1CF1">
        <w:rPr>
          <w:lang w:val="en-US"/>
        </w:rPr>
        <w:tab/>
        <w:t xml:space="preserve">    0,3 mcg</w:t>
      </w:r>
    </w:p>
    <w:p w:rsidR="002C1CF1" w:rsidRPr="002C1CF1" w:rsidRDefault="002C1CF1" w:rsidP="002C1CF1">
      <w:pPr>
        <w:pStyle w:val="Geenafstand"/>
        <w:rPr>
          <w:lang w:val="en-US"/>
        </w:rPr>
      </w:pPr>
      <w:r w:rsidRPr="002C1CF1">
        <w:rPr>
          <w:lang w:val="en-US"/>
        </w:rPr>
        <w:t>Lood:</w:t>
      </w:r>
      <w:r w:rsidRPr="002C1CF1">
        <w:rPr>
          <w:lang w:val="en-US"/>
        </w:rPr>
        <w:tab/>
      </w:r>
      <w:r w:rsidRPr="002C1CF1">
        <w:rPr>
          <w:lang w:val="en-US"/>
        </w:rPr>
        <w:tab/>
      </w:r>
      <w:r w:rsidRPr="002C1CF1">
        <w:rPr>
          <w:lang w:val="en-US"/>
        </w:rPr>
        <w:tab/>
        <w:t xml:space="preserve">    0,3 mcg</w:t>
      </w:r>
    </w:p>
    <w:p w:rsidR="002C1CF1" w:rsidRPr="00FF060B" w:rsidRDefault="002C1CF1" w:rsidP="002C1CF1">
      <w:pPr>
        <w:pStyle w:val="Geenafstand"/>
      </w:pPr>
      <w:r w:rsidRPr="00FF060B">
        <w:t>Molybdeen:</w:t>
      </w:r>
      <w:r w:rsidRPr="00FF060B">
        <w:tab/>
      </w:r>
      <w:r w:rsidRPr="00FF060B">
        <w:tab/>
        <w:t xml:space="preserve">    0,3 mcg (0,6%ADH)</w:t>
      </w:r>
    </w:p>
    <w:p w:rsidR="002C1CF1" w:rsidRPr="00EE4B58" w:rsidRDefault="002C1CF1" w:rsidP="002C1CF1">
      <w:pPr>
        <w:pStyle w:val="Geenafstand"/>
      </w:pPr>
    </w:p>
    <w:p w:rsidR="002C1CF1" w:rsidRPr="00EE4B58" w:rsidRDefault="002C1CF1" w:rsidP="002C1CF1">
      <w:pPr>
        <w:pStyle w:val="Geenafstand"/>
      </w:pPr>
    </w:p>
    <w:p w:rsidR="00551C48" w:rsidRPr="00FF060B" w:rsidRDefault="002A7551" w:rsidP="00FF060B">
      <w:r w:rsidRPr="00EF6D4B">
        <w:rPr>
          <w:noProof/>
          <w:lang w:eastAsia="nl-NL"/>
        </w:rPr>
        <w:drawing>
          <wp:anchor distT="0" distB="0" distL="114300" distR="114300" simplePos="0" relativeHeight="251663360" behindDoc="0" locked="0" layoutInCell="1" allowOverlap="1" wp14:anchorId="1586A962" wp14:editId="6A1CC168">
            <wp:simplePos x="0" y="0"/>
            <wp:positionH relativeFrom="margin">
              <wp:align>right</wp:align>
            </wp:positionH>
            <wp:positionV relativeFrom="margin">
              <wp:align>bottom</wp:align>
            </wp:positionV>
            <wp:extent cx="2952750" cy="2066290"/>
            <wp:effectExtent l="0" t="0" r="0" b="0"/>
            <wp:wrapSquare wrapText="bothSides"/>
            <wp:docPr id="3" name="Afbeelding 3" descr="C:\Users\micha_000\Pictures\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_000\Pictures\ph.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0" cy="2066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060B">
        <w:t>*</w:t>
      </w:r>
      <w:r w:rsidR="00551C48" w:rsidRPr="00FF060B">
        <w:t>Percentage van de aanbevolen dagelijkse hoeveelheid aangegeven in de voedings- en warenwet.</w:t>
      </w:r>
      <w:r w:rsidR="00EF6D4B" w:rsidRPr="00FF060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F060B" w:rsidRDefault="00FF060B" w:rsidP="002A7551">
      <w:pPr>
        <w:pStyle w:val="Geenafstand"/>
      </w:pPr>
    </w:p>
    <w:p w:rsidR="00FF060B" w:rsidRDefault="00FF060B" w:rsidP="002A7551">
      <w:pPr>
        <w:pStyle w:val="Geenafstand"/>
      </w:pPr>
    </w:p>
    <w:p w:rsidR="00FF060B" w:rsidRDefault="00FF060B" w:rsidP="002A7551">
      <w:pPr>
        <w:pStyle w:val="Geenafstand"/>
      </w:pPr>
    </w:p>
    <w:p w:rsidR="00FF060B" w:rsidRDefault="00FF060B" w:rsidP="002A7551">
      <w:pPr>
        <w:pStyle w:val="Geenafstand"/>
      </w:pPr>
    </w:p>
    <w:p w:rsidR="00FF060B" w:rsidRDefault="00FF060B" w:rsidP="002A7551">
      <w:pPr>
        <w:pStyle w:val="Geenafstand"/>
      </w:pPr>
    </w:p>
    <w:p w:rsidR="002A7551" w:rsidRPr="00FF060B" w:rsidRDefault="00FF060B" w:rsidP="002A7551">
      <w:pPr>
        <w:pStyle w:val="Geenafstand"/>
        <w:rPr>
          <w:i/>
        </w:rPr>
      </w:pPr>
      <w:r w:rsidRPr="00FF060B">
        <w:rPr>
          <w:i/>
        </w:rPr>
        <w:t xml:space="preserve">Iedere batch </w:t>
      </w:r>
      <w:r w:rsidR="002A7551" w:rsidRPr="00FF060B">
        <w:rPr>
          <w:i/>
        </w:rPr>
        <w:t>O</w:t>
      </w:r>
      <w:r w:rsidRPr="00FF060B">
        <w:rPr>
          <w:i/>
        </w:rPr>
        <w:t xml:space="preserve">kinawa zeekoraalmineralen wordt streng getest op alle mogelijke verontreinigingen uit de zee. </w:t>
      </w:r>
    </w:p>
    <w:p w:rsidR="00FF060B" w:rsidRDefault="00FF060B" w:rsidP="00957269">
      <w:pPr>
        <w:pStyle w:val="Geenafstand"/>
        <w:rPr>
          <w:b/>
        </w:rPr>
      </w:pPr>
    </w:p>
    <w:p w:rsidR="00FF060B" w:rsidRDefault="00FF060B" w:rsidP="00957269">
      <w:pPr>
        <w:pStyle w:val="Geenafstand"/>
        <w:rPr>
          <w:b/>
        </w:rPr>
      </w:pPr>
    </w:p>
    <w:p w:rsidR="00957269" w:rsidRPr="00EE4B58" w:rsidRDefault="00957269" w:rsidP="00957269">
      <w:pPr>
        <w:pStyle w:val="Geenafstand"/>
        <w:rPr>
          <w:b/>
        </w:rPr>
      </w:pPr>
      <w:r w:rsidRPr="00EE4B58">
        <w:rPr>
          <w:b/>
        </w:rPr>
        <w:lastRenderedPageBreak/>
        <w:t>Per 3 gram</w:t>
      </w:r>
    </w:p>
    <w:p w:rsidR="00957269" w:rsidRPr="00EE4B58" w:rsidRDefault="00957269" w:rsidP="002C1CF1">
      <w:pPr>
        <w:pStyle w:val="Geenafstand"/>
      </w:pPr>
    </w:p>
    <w:p w:rsidR="00957269" w:rsidRPr="00EE4B58" w:rsidRDefault="00957269" w:rsidP="00957269">
      <w:pPr>
        <w:pStyle w:val="Geenafstand"/>
      </w:pPr>
      <w:r w:rsidRPr="00EE4B58">
        <w:t xml:space="preserve">Niobium: </w:t>
      </w:r>
      <w:r w:rsidRPr="00EE4B58">
        <w:tab/>
      </w:r>
      <w:r w:rsidRPr="00EE4B58">
        <w:tab/>
        <w:t xml:space="preserve">    0,3 mcg</w:t>
      </w:r>
    </w:p>
    <w:p w:rsidR="00957269" w:rsidRPr="00EE4B58" w:rsidRDefault="00957269" w:rsidP="00957269">
      <w:pPr>
        <w:pStyle w:val="Geenafstand"/>
      </w:pPr>
      <w:r w:rsidRPr="00EE4B58">
        <w:t>Palladium:</w:t>
      </w:r>
      <w:r w:rsidRPr="00EE4B58">
        <w:tab/>
      </w:r>
      <w:r w:rsidRPr="00EE4B58">
        <w:tab/>
        <w:t xml:space="preserve">    0,3 mcg</w:t>
      </w:r>
    </w:p>
    <w:p w:rsidR="00957269" w:rsidRPr="00EE4B58" w:rsidRDefault="00957269" w:rsidP="00957269">
      <w:pPr>
        <w:pStyle w:val="Geenafstand"/>
      </w:pPr>
      <w:r w:rsidRPr="00EE4B58">
        <w:t>Rubidium:</w:t>
      </w:r>
      <w:r w:rsidRPr="00EE4B58">
        <w:tab/>
      </w:r>
      <w:r w:rsidRPr="00EE4B58">
        <w:tab/>
        <w:t xml:space="preserve">    0,3 mcg</w:t>
      </w:r>
    </w:p>
    <w:p w:rsidR="00957269" w:rsidRPr="00EE4B58" w:rsidRDefault="00957269" w:rsidP="00957269">
      <w:pPr>
        <w:pStyle w:val="Geenafstand"/>
      </w:pPr>
      <w:r w:rsidRPr="00EE4B58">
        <w:t>Rhenium:</w:t>
      </w:r>
      <w:r w:rsidRPr="00EE4B58">
        <w:tab/>
      </w:r>
      <w:r w:rsidRPr="00EE4B58">
        <w:tab/>
        <w:t xml:space="preserve">    0,3 mcg</w:t>
      </w:r>
    </w:p>
    <w:p w:rsidR="00957269" w:rsidRPr="002C1CF1" w:rsidRDefault="00957269" w:rsidP="00957269">
      <w:pPr>
        <w:pStyle w:val="Geenafstand"/>
        <w:rPr>
          <w:lang w:val="en-US"/>
        </w:rPr>
      </w:pPr>
      <w:r w:rsidRPr="002C1CF1">
        <w:rPr>
          <w:lang w:val="en-US"/>
        </w:rPr>
        <w:t>Rhodium:</w:t>
      </w:r>
      <w:r w:rsidRPr="002C1CF1">
        <w:rPr>
          <w:lang w:val="en-US"/>
        </w:rPr>
        <w:tab/>
      </w:r>
      <w:r w:rsidRPr="002C1CF1">
        <w:rPr>
          <w:lang w:val="en-US"/>
        </w:rPr>
        <w:tab/>
        <w:t xml:space="preserve">    0,3 mcg</w:t>
      </w:r>
    </w:p>
    <w:p w:rsidR="00957269" w:rsidRPr="002C1CF1" w:rsidRDefault="00957269" w:rsidP="00957269">
      <w:pPr>
        <w:pStyle w:val="Geenafstand"/>
        <w:rPr>
          <w:lang w:val="en-US"/>
        </w:rPr>
      </w:pPr>
      <w:r w:rsidRPr="002C1CF1">
        <w:rPr>
          <w:lang w:val="en-US"/>
        </w:rPr>
        <w:t>Ruthenium:</w:t>
      </w:r>
      <w:r w:rsidRPr="002C1CF1">
        <w:rPr>
          <w:lang w:val="en-US"/>
        </w:rPr>
        <w:tab/>
      </w:r>
      <w:r w:rsidRPr="002C1CF1">
        <w:rPr>
          <w:lang w:val="en-US"/>
        </w:rPr>
        <w:tab/>
        <w:t xml:space="preserve">    0,3 mcg</w:t>
      </w:r>
    </w:p>
    <w:p w:rsidR="00957269" w:rsidRPr="002C1CF1" w:rsidRDefault="00957269" w:rsidP="00957269">
      <w:pPr>
        <w:pStyle w:val="Geenafstand"/>
        <w:rPr>
          <w:lang w:val="en-US"/>
        </w:rPr>
      </w:pPr>
      <w:r w:rsidRPr="002C1CF1">
        <w:rPr>
          <w:lang w:val="en-US"/>
        </w:rPr>
        <w:t>Tellurium:</w:t>
      </w:r>
      <w:r w:rsidRPr="002C1CF1">
        <w:rPr>
          <w:lang w:val="en-US"/>
        </w:rPr>
        <w:tab/>
      </w:r>
      <w:r w:rsidRPr="002C1CF1">
        <w:rPr>
          <w:lang w:val="en-US"/>
        </w:rPr>
        <w:tab/>
        <w:t xml:space="preserve">    0,3 mcg</w:t>
      </w:r>
    </w:p>
    <w:p w:rsidR="00957269" w:rsidRPr="002C1CF1" w:rsidRDefault="00957269" w:rsidP="00957269">
      <w:pPr>
        <w:pStyle w:val="Geenafstand"/>
        <w:rPr>
          <w:lang w:val="en-US"/>
        </w:rPr>
      </w:pPr>
      <w:r w:rsidRPr="002C1CF1">
        <w:rPr>
          <w:lang w:val="en-US"/>
        </w:rPr>
        <w:t>Thorium:</w:t>
      </w:r>
      <w:r w:rsidRPr="002C1CF1">
        <w:rPr>
          <w:lang w:val="en-US"/>
        </w:rPr>
        <w:tab/>
      </w:r>
      <w:r w:rsidRPr="002C1CF1">
        <w:rPr>
          <w:lang w:val="en-US"/>
        </w:rPr>
        <w:tab/>
        <w:t xml:space="preserve">    0,3 mcg</w:t>
      </w:r>
    </w:p>
    <w:p w:rsidR="00957269" w:rsidRPr="002C1CF1" w:rsidRDefault="00957269" w:rsidP="00957269">
      <w:pPr>
        <w:pStyle w:val="Geenafstand"/>
        <w:rPr>
          <w:lang w:val="en-US"/>
        </w:rPr>
      </w:pPr>
      <w:r w:rsidRPr="002C1CF1">
        <w:rPr>
          <w:lang w:val="en-US"/>
        </w:rPr>
        <w:t>Cadmium:</w:t>
      </w:r>
      <w:r w:rsidRPr="002C1CF1">
        <w:rPr>
          <w:lang w:val="en-US"/>
        </w:rPr>
        <w:tab/>
      </w:r>
      <w:r w:rsidRPr="002C1CF1">
        <w:rPr>
          <w:lang w:val="en-US"/>
        </w:rPr>
        <w:tab/>
        <w:t xml:space="preserve">   0,18 mcg</w:t>
      </w:r>
    </w:p>
    <w:p w:rsidR="00957269" w:rsidRPr="002C1CF1" w:rsidRDefault="00957269" w:rsidP="00957269">
      <w:pPr>
        <w:pStyle w:val="Geenafstand"/>
        <w:rPr>
          <w:lang w:val="en-US"/>
        </w:rPr>
      </w:pPr>
      <w:r w:rsidRPr="002C1CF1">
        <w:rPr>
          <w:lang w:val="en-US"/>
        </w:rPr>
        <w:t>Casium:</w:t>
      </w:r>
      <w:r w:rsidRPr="002C1CF1">
        <w:rPr>
          <w:lang w:val="en-US"/>
        </w:rPr>
        <w:tab/>
      </w:r>
      <w:r w:rsidRPr="002C1CF1">
        <w:rPr>
          <w:lang w:val="en-US"/>
        </w:rPr>
        <w:tab/>
        <w:t xml:space="preserve">   0,15 mcg</w:t>
      </w:r>
    </w:p>
    <w:p w:rsidR="00957269" w:rsidRPr="002C1CF1" w:rsidRDefault="00957269" w:rsidP="00957269">
      <w:pPr>
        <w:pStyle w:val="Geenafstand"/>
        <w:rPr>
          <w:lang w:val="en-US"/>
        </w:rPr>
      </w:pPr>
      <w:r w:rsidRPr="002C1CF1">
        <w:rPr>
          <w:lang w:val="en-US"/>
        </w:rPr>
        <w:t>Dysprosium:</w:t>
      </w:r>
      <w:r w:rsidRPr="002C1CF1">
        <w:rPr>
          <w:lang w:val="en-US"/>
        </w:rPr>
        <w:tab/>
      </w:r>
      <w:r w:rsidRPr="002C1CF1">
        <w:rPr>
          <w:lang w:val="en-US"/>
        </w:rPr>
        <w:tab/>
        <w:t xml:space="preserve">   0,15 mcg</w:t>
      </w:r>
    </w:p>
    <w:p w:rsidR="00957269" w:rsidRPr="002C1CF1" w:rsidRDefault="00957269" w:rsidP="00957269">
      <w:pPr>
        <w:pStyle w:val="Geenafstand"/>
        <w:rPr>
          <w:lang w:val="en-US"/>
        </w:rPr>
      </w:pPr>
      <w:r w:rsidRPr="002C1CF1">
        <w:rPr>
          <w:lang w:val="en-US"/>
        </w:rPr>
        <w:t>Erbium:</w:t>
      </w:r>
      <w:r w:rsidRPr="002C1CF1">
        <w:rPr>
          <w:lang w:val="en-US"/>
        </w:rPr>
        <w:tab/>
      </w:r>
      <w:r w:rsidRPr="002C1CF1">
        <w:rPr>
          <w:lang w:val="en-US"/>
        </w:rPr>
        <w:tab/>
        <w:t xml:space="preserve">   </w:t>
      </w:r>
      <w:r w:rsidRPr="002C1CF1">
        <w:rPr>
          <w:lang w:val="en-US"/>
        </w:rPr>
        <w:tab/>
        <w:t xml:space="preserve">   0,15 mcg</w:t>
      </w:r>
    </w:p>
    <w:p w:rsidR="00957269" w:rsidRPr="002C1CF1" w:rsidRDefault="00957269" w:rsidP="00957269">
      <w:pPr>
        <w:pStyle w:val="Geenafstand"/>
        <w:rPr>
          <w:lang w:val="en-US"/>
        </w:rPr>
      </w:pPr>
      <w:r w:rsidRPr="002C1CF1">
        <w:rPr>
          <w:lang w:val="en-US"/>
        </w:rPr>
        <w:t>Europium:</w:t>
      </w:r>
      <w:r w:rsidRPr="002C1CF1">
        <w:rPr>
          <w:lang w:val="en-US"/>
        </w:rPr>
        <w:tab/>
      </w:r>
      <w:r w:rsidRPr="002C1CF1">
        <w:rPr>
          <w:lang w:val="en-US"/>
        </w:rPr>
        <w:tab/>
        <w:t xml:space="preserve">   0,15 mcg</w:t>
      </w:r>
    </w:p>
    <w:p w:rsidR="00957269" w:rsidRPr="002C1CF1" w:rsidRDefault="00957269" w:rsidP="00957269">
      <w:pPr>
        <w:pStyle w:val="Geenafstand"/>
        <w:rPr>
          <w:lang w:val="en-US"/>
        </w:rPr>
      </w:pPr>
      <w:r w:rsidRPr="002C1CF1">
        <w:rPr>
          <w:lang w:val="en-US"/>
        </w:rPr>
        <w:t xml:space="preserve">Gallium: </w:t>
      </w:r>
      <w:r w:rsidRPr="002C1CF1">
        <w:rPr>
          <w:lang w:val="en-US"/>
        </w:rPr>
        <w:tab/>
      </w:r>
      <w:r w:rsidRPr="002C1CF1">
        <w:rPr>
          <w:lang w:val="en-US"/>
        </w:rPr>
        <w:tab/>
        <w:t xml:space="preserve">   0,15 mcg</w:t>
      </w:r>
    </w:p>
    <w:p w:rsidR="002C1CF1" w:rsidRPr="002C1CF1" w:rsidRDefault="002C1CF1" w:rsidP="002C1CF1">
      <w:pPr>
        <w:pStyle w:val="Geenafstand"/>
        <w:rPr>
          <w:lang w:val="en-US"/>
        </w:rPr>
      </w:pPr>
      <w:r w:rsidRPr="002C1CF1">
        <w:rPr>
          <w:lang w:val="en-US"/>
        </w:rPr>
        <w:t>Gadolinium:</w:t>
      </w:r>
      <w:r w:rsidRPr="002C1CF1">
        <w:rPr>
          <w:lang w:val="en-US"/>
        </w:rPr>
        <w:tab/>
      </w:r>
      <w:r w:rsidRPr="002C1CF1">
        <w:rPr>
          <w:lang w:val="en-US"/>
        </w:rPr>
        <w:tab/>
        <w:t xml:space="preserve">   0,15 mcg</w:t>
      </w:r>
    </w:p>
    <w:p w:rsidR="002C1CF1" w:rsidRPr="002C1CF1" w:rsidRDefault="002C1CF1" w:rsidP="002C1CF1">
      <w:pPr>
        <w:pStyle w:val="Geenafstand"/>
        <w:rPr>
          <w:lang w:val="en-US"/>
        </w:rPr>
      </w:pPr>
      <w:r w:rsidRPr="002C1CF1">
        <w:rPr>
          <w:lang w:val="en-US"/>
        </w:rPr>
        <w:t>Germanium:</w:t>
      </w:r>
      <w:r w:rsidRPr="002C1CF1">
        <w:rPr>
          <w:lang w:val="en-US"/>
        </w:rPr>
        <w:tab/>
      </w:r>
      <w:r w:rsidRPr="002C1CF1">
        <w:rPr>
          <w:lang w:val="en-US"/>
        </w:rPr>
        <w:tab/>
        <w:t xml:space="preserve">   0,15 mcg</w:t>
      </w:r>
    </w:p>
    <w:p w:rsidR="002C1CF1" w:rsidRPr="002C1CF1" w:rsidRDefault="002C1CF1" w:rsidP="002C1CF1">
      <w:pPr>
        <w:pStyle w:val="Geenafstand"/>
        <w:rPr>
          <w:lang w:val="en-US"/>
        </w:rPr>
      </w:pPr>
      <w:r w:rsidRPr="002C1CF1">
        <w:rPr>
          <w:lang w:val="en-US"/>
        </w:rPr>
        <w:t>Holmium:</w:t>
      </w:r>
      <w:r w:rsidRPr="002C1CF1">
        <w:rPr>
          <w:lang w:val="en-US"/>
        </w:rPr>
        <w:tab/>
      </w:r>
      <w:r w:rsidRPr="002C1CF1">
        <w:rPr>
          <w:lang w:val="en-US"/>
        </w:rPr>
        <w:tab/>
        <w:t xml:space="preserve">   0,15 mcg</w:t>
      </w:r>
    </w:p>
    <w:p w:rsidR="002C1CF1" w:rsidRPr="002C1CF1" w:rsidRDefault="002C1CF1" w:rsidP="002C1CF1">
      <w:pPr>
        <w:pStyle w:val="Geenafstand"/>
        <w:rPr>
          <w:lang w:val="en-US"/>
        </w:rPr>
      </w:pPr>
      <w:r w:rsidRPr="002C1CF1">
        <w:rPr>
          <w:lang w:val="en-US"/>
        </w:rPr>
        <w:t>Indium:</w:t>
      </w:r>
      <w:r w:rsidRPr="002C1CF1">
        <w:rPr>
          <w:lang w:val="en-US"/>
        </w:rPr>
        <w:tab/>
      </w:r>
      <w:r w:rsidRPr="002C1CF1">
        <w:rPr>
          <w:lang w:val="en-US"/>
        </w:rPr>
        <w:tab/>
        <w:t xml:space="preserve">  </w:t>
      </w:r>
      <w:r w:rsidRPr="002C1CF1">
        <w:rPr>
          <w:lang w:val="en-US"/>
        </w:rPr>
        <w:tab/>
        <w:t xml:space="preserve">   0,15 mcg</w:t>
      </w:r>
    </w:p>
    <w:p w:rsidR="002C1CF1" w:rsidRPr="002C1CF1" w:rsidRDefault="002C1CF1" w:rsidP="002C1CF1">
      <w:pPr>
        <w:pStyle w:val="Geenafstand"/>
        <w:rPr>
          <w:lang w:val="en-US"/>
        </w:rPr>
      </w:pPr>
      <w:r w:rsidRPr="002C1CF1">
        <w:rPr>
          <w:lang w:val="en-US"/>
        </w:rPr>
        <w:t>Iridium:</w:t>
      </w:r>
      <w:r w:rsidRPr="002C1CF1">
        <w:rPr>
          <w:lang w:val="en-US"/>
        </w:rPr>
        <w:tab/>
      </w:r>
      <w:r w:rsidRPr="002C1CF1">
        <w:rPr>
          <w:lang w:val="en-US"/>
        </w:rPr>
        <w:tab/>
        <w:t xml:space="preserve">  </w:t>
      </w:r>
      <w:r w:rsidR="00551C48">
        <w:rPr>
          <w:lang w:val="en-US"/>
        </w:rPr>
        <w:t xml:space="preserve">              </w:t>
      </w:r>
      <w:r w:rsidRPr="002C1CF1">
        <w:rPr>
          <w:lang w:val="en-US"/>
        </w:rPr>
        <w:t xml:space="preserve"> 0,15 mcg</w:t>
      </w:r>
    </w:p>
    <w:p w:rsidR="002C1CF1" w:rsidRPr="002C1CF1" w:rsidRDefault="002C1CF1" w:rsidP="002C1CF1">
      <w:pPr>
        <w:pStyle w:val="Geenafstand"/>
        <w:rPr>
          <w:lang w:val="en-US"/>
        </w:rPr>
      </w:pPr>
      <w:r w:rsidRPr="002C1CF1">
        <w:rPr>
          <w:lang w:val="en-US"/>
        </w:rPr>
        <w:t>Lutetium:</w:t>
      </w:r>
      <w:r w:rsidRPr="002C1CF1">
        <w:rPr>
          <w:lang w:val="en-US"/>
        </w:rPr>
        <w:tab/>
      </w:r>
      <w:r w:rsidRPr="002C1CF1">
        <w:rPr>
          <w:lang w:val="en-US"/>
        </w:rPr>
        <w:tab/>
        <w:t xml:space="preserve">   0,15 mcg</w:t>
      </w:r>
    </w:p>
    <w:p w:rsidR="002C1CF1" w:rsidRPr="002C1CF1" w:rsidRDefault="002C1CF1" w:rsidP="002C1CF1">
      <w:pPr>
        <w:pStyle w:val="Geenafstand"/>
        <w:rPr>
          <w:lang w:val="en-US"/>
        </w:rPr>
      </w:pPr>
      <w:r w:rsidRPr="002C1CF1">
        <w:rPr>
          <w:lang w:val="en-US"/>
        </w:rPr>
        <w:t xml:space="preserve">Neodymium: </w:t>
      </w:r>
      <w:r w:rsidRPr="002C1CF1">
        <w:rPr>
          <w:lang w:val="en-US"/>
        </w:rPr>
        <w:tab/>
      </w:r>
      <w:r w:rsidRPr="002C1CF1">
        <w:rPr>
          <w:lang w:val="en-US"/>
        </w:rPr>
        <w:tab/>
        <w:t xml:space="preserve">   0,15 mcg</w:t>
      </w:r>
    </w:p>
    <w:p w:rsidR="002C1CF1" w:rsidRPr="00EE4B58" w:rsidRDefault="002C1CF1" w:rsidP="002C1CF1">
      <w:pPr>
        <w:pStyle w:val="Geenafstand"/>
        <w:rPr>
          <w:lang w:val="en-US"/>
        </w:rPr>
      </w:pPr>
      <w:r w:rsidRPr="00EE4B58">
        <w:rPr>
          <w:lang w:val="en-US"/>
        </w:rPr>
        <w:t xml:space="preserve">Praseodymium: </w:t>
      </w:r>
      <w:r w:rsidRPr="00EE4B58">
        <w:rPr>
          <w:lang w:val="en-US"/>
        </w:rPr>
        <w:tab/>
        <w:t xml:space="preserve">   0,15 mcg</w:t>
      </w:r>
    </w:p>
    <w:p w:rsidR="002C1CF1" w:rsidRPr="00EE4B58" w:rsidRDefault="002C1CF1" w:rsidP="002C1CF1">
      <w:pPr>
        <w:pStyle w:val="Geenafstand"/>
        <w:rPr>
          <w:lang w:val="en-US"/>
        </w:rPr>
      </w:pPr>
      <w:r w:rsidRPr="00EE4B58">
        <w:rPr>
          <w:lang w:val="en-US"/>
        </w:rPr>
        <w:t>Antimoon:</w:t>
      </w:r>
      <w:r w:rsidRPr="00EE4B58">
        <w:rPr>
          <w:lang w:val="en-US"/>
        </w:rPr>
        <w:tab/>
      </w:r>
      <w:r w:rsidRPr="00EE4B58">
        <w:rPr>
          <w:lang w:val="en-US"/>
        </w:rPr>
        <w:tab/>
        <w:t xml:space="preserve">   0,15 mcg</w:t>
      </w:r>
    </w:p>
    <w:p w:rsidR="002C1CF1" w:rsidRPr="00EE4B58" w:rsidRDefault="002C1CF1" w:rsidP="002C1CF1">
      <w:pPr>
        <w:pStyle w:val="Geenafstand"/>
        <w:rPr>
          <w:lang w:val="en-US"/>
        </w:rPr>
      </w:pPr>
      <w:r w:rsidRPr="00EE4B58">
        <w:rPr>
          <w:lang w:val="en-US"/>
        </w:rPr>
        <w:t>Samarium:</w:t>
      </w:r>
      <w:r w:rsidRPr="00EE4B58">
        <w:rPr>
          <w:lang w:val="en-US"/>
        </w:rPr>
        <w:tab/>
      </w:r>
      <w:r w:rsidRPr="00EE4B58">
        <w:rPr>
          <w:lang w:val="en-US"/>
        </w:rPr>
        <w:tab/>
        <w:t xml:space="preserve">   0,15 mcg</w:t>
      </w:r>
    </w:p>
    <w:p w:rsidR="002C1CF1" w:rsidRPr="00284786" w:rsidRDefault="002C1CF1" w:rsidP="002C1CF1">
      <w:pPr>
        <w:pStyle w:val="Geenafstand"/>
      </w:pPr>
      <w:r w:rsidRPr="00284786">
        <w:t>Tantaal:</w:t>
      </w:r>
      <w:r w:rsidRPr="00284786">
        <w:tab/>
      </w:r>
      <w:r w:rsidRPr="00284786">
        <w:tab/>
      </w:r>
      <w:r>
        <w:t xml:space="preserve">   </w:t>
      </w:r>
      <w:r w:rsidRPr="00284786">
        <w:t>0,15 mcg</w:t>
      </w:r>
    </w:p>
    <w:p w:rsidR="002C1CF1" w:rsidRPr="00284786" w:rsidRDefault="002C1CF1" w:rsidP="002C1CF1">
      <w:pPr>
        <w:pStyle w:val="Geenafstand"/>
      </w:pPr>
      <w:r w:rsidRPr="00284786">
        <w:t>Terbium:</w:t>
      </w:r>
      <w:r w:rsidRPr="00284786">
        <w:tab/>
      </w:r>
      <w:r w:rsidRPr="00284786">
        <w:tab/>
      </w:r>
      <w:r>
        <w:t xml:space="preserve">   </w:t>
      </w:r>
      <w:r w:rsidRPr="00284786">
        <w:t>0,15 mcg</w:t>
      </w:r>
    </w:p>
    <w:p w:rsidR="002A7551" w:rsidRPr="002A7551" w:rsidRDefault="002A7551" w:rsidP="002A7551">
      <w:pPr>
        <w:pStyle w:val="Geenafstand"/>
      </w:pPr>
      <w:r w:rsidRPr="002A7551">
        <w:t>Thallium:</w:t>
      </w:r>
      <w:r w:rsidRPr="002A7551">
        <w:tab/>
      </w:r>
      <w:r w:rsidRPr="002A7551">
        <w:tab/>
        <w:t xml:space="preserve">   0,15 mcg</w:t>
      </w:r>
    </w:p>
    <w:p w:rsidR="002A7551" w:rsidRPr="00284786" w:rsidRDefault="002A7551" w:rsidP="002A7551">
      <w:pPr>
        <w:pStyle w:val="Geenafstand"/>
      </w:pPr>
      <w:r w:rsidRPr="00284786">
        <w:t>Ytterbium:</w:t>
      </w:r>
      <w:r w:rsidRPr="00284786">
        <w:tab/>
      </w:r>
      <w:r w:rsidRPr="00284786">
        <w:tab/>
      </w:r>
      <w:r>
        <w:t xml:space="preserve">   </w:t>
      </w:r>
      <w:r w:rsidRPr="00284786">
        <w:t>0,15 mcg</w:t>
      </w:r>
    </w:p>
    <w:p w:rsidR="002A7551" w:rsidRDefault="002A7551" w:rsidP="002A7551">
      <w:pPr>
        <w:pStyle w:val="Geenafstand"/>
      </w:pPr>
      <w:r w:rsidRPr="00284786">
        <w:t>Zilver:</w:t>
      </w:r>
      <w:r w:rsidRPr="00284786">
        <w:tab/>
      </w:r>
      <w:r w:rsidRPr="00284786">
        <w:tab/>
      </w:r>
      <w:r w:rsidRPr="00284786">
        <w:tab/>
      </w:r>
      <w:r>
        <w:t xml:space="preserve">   0,15 mcg</w:t>
      </w:r>
    </w:p>
    <w:p w:rsidR="00C64FCE" w:rsidRPr="007273F0" w:rsidRDefault="00C64FCE" w:rsidP="002C1CF1">
      <w:pPr>
        <w:pStyle w:val="Geenafstand"/>
      </w:pPr>
    </w:p>
    <w:sectPr w:rsidR="00C64FCE" w:rsidRPr="007273F0" w:rsidSect="002C1CF1">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601" w:rsidRDefault="000D0601" w:rsidP="00AC4F73">
      <w:pPr>
        <w:spacing w:after="0" w:line="240" w:lineRule="auto"/>
      </w:pPr>
      <w:r>
        <w:separator/>
      </w:r>
    </w:p>
  </w:endnote>
  <w:endnote w:type="continuationSeparator" w:id="0">
    <w:p w:rsidR="000D0601" w:rsidRDefault="000D0601" w:rsidP="00AC4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601" w:rsidRDefault="000D0601" w:rsidP="00AC4F73">
      <w:pPr>
        <w:spacing w:after="0" w:line="240" w:lineRule="auto"/>
      </w:pPr>
      <w:r>
        <w:separator/>
      </w:r>
    </w:p>
  </w:footnote>
  <w:footnote w:type="continuationSeparator" w:id="0">
    <w:p w:rsidR="000D0601" w:rsidRDefault="000D0601" w:rsidP="00AC4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C84D6A"/>
    <w:multiLevelType w:val="hybridMultilevel"/>
    <w:tmpl w:val="D728CCBE"/>
    <w:lvl w:ilvl="0" w:tplc="E67CE2E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C333A95"/>
    <w:multiLevelType w:val="hybridMultilevel"/>
    <w:tmpl w:val="2B34C7C6"/>
    <w:lvl w:ilvl="0" w:tplc="45F406B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4B34238"/>
    <w:multiLevelType w:val="hybridMultilevel"/>
    <w:tmpl w:val="0A84BAA2"/>
    <w:lvl w:ilvl="0" w:tplc="AA341A0E">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CC"/>
    <w:rsid w:val="0004625B"/>
    <w:rsid w:val="000D0601"/>
    <w:rsid w:val="001032FD"/>
    <w:rsid w:val="00245FCA"/>
    <w:rsid w:val="002560CC"/>
    <w:rsid w:val="002A7551"/>
    <w:rsid w:val="002C1CF1"/>
    <w:rsid w:val="002D101D"/>
    <w:rsid w:val="003E4178"/>
    <w:rsid w:val="004345CA"/>
    <w:rsid w:val="00500659"/>
    <w:rsid w:val="00551C48"/>
    <w:rsid w:val="005902E2"/>
    <w:rsid w:val="005B5CAD"/>
    <w:rsid w:val="006D4477"/>
    <w:rsid w:val="007273F0"/>
    <w:rsid w:val="00802D83"/>
    <w:rsid w:val="00957269"/>
    <w:rsid w:val="00A3001F"/>
    <w:rsid w:val="00A670BF"/>
    <w:rsid w:val="00A837D5"/>
    <w:rsid w:val="00AC4F73"/>
    <w:rsid w:val="00BF33F1"/>
    <w:rsid w:val="00C031F1"/>
    <w:rsid w:val="00C35166"/>
    <w:rsid w:val="00C64FCE"/>
    <w:rsid w:val="00C668C5"/>
    <w:rsid w:val="00D24CDC"/>
    <w:rsid w:val="00DA1C7B"/>
    <w:rsid w:val="00E81A32"/>
    <w:rsid w:val="00EE4B58"/>
    <w:rsid w:val="00EF6D4B"/>
    <w:rsid w:val="00F007E6"/>
    <w:rsid w:val="00F8378D"/>
    <w:rsid w:val="00F8676B"/>
    <w:rsid w:val="00FB20E6"/>
    <w:rsid w:val="00FB77B1"/>
    <w:rsid w:val="00FF06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6BD18-0F21-455A-8607-719FE712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560CC"/>
  </w:style>
  <w:style w:type="paragraph" w:styleId="Kop1">
    <w:name w:val="heading 1"/>
    <w:basedOn w:val="Standaard"/>
    <w:next w:val="Standaard"/>
    <w:link w:val="Kop1Char"/>
    <w:qFormat/>
    <w:rsid w:val="005902E2"/>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60CC"/>
    <w:pPr>
      <w:spacing w:after="0" w:line="240" w:lineRule="auto"/>
    </w:pPr>
  </w:style>
  <w:style w:type="paragraph" w:styleId="Ballontekst">
    <w:name w:val="Balloon Text"/>
    <w:basedOn w:val="Standaard"/>
    <w:link w:val="BallontekstChar"/>
    <w:uiPriority w:val="99"/>
    <w:semiHidden/>
    <w:unhideWhenUsed/>
    <w:rsid w:val="002560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560CC"/>
    <w:rPr>
      <w:rFonts w:ascii="Segoe UI" w:hAnsi="Segoe UI" w:cs="Segoe UI"/>
      <w:sz w:val="18"/>
      <w:szCs w:val="18"/>
    </w:rPr>
  </w:style>
  <w:style w:type="paragraph" w:styleId="Lijstalinea">
    <w:name w:val="List Paragraph"/>
    <w:basedOn w:val="Standaard"/>
    <w:uiPriority w:val="34"/>
    <w:qFormat/>
    <w:rsid w:val="00AC4F73"/>
    <w:pPr>
      <w:spacing w:after="0" w:line="240" w:lineRule="auto"/>
      <w:ind w:left="720"/>
    </w:pPr>
    <w:rPr>
      <w:rFonts w:ascii="Calibri" w:hAnsi="Calibri" w:cs="Times New Roman"/>
    </w:rPr>
  </w:style>
  <w:style w:type="paragraph" w:styleId="Koptekst">
    <w:name w:val="header"/>
    <w:basedOn w:val="Standaard"/>
    <w:link w:val="KoptekstChar"/>
    <w:uiPriority w:val="99"/>
    <w:unhideWhenUsed/>
    <w:rsid w:val="00AC4F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4F73"/>
  </w:style>
  <w:style w:type="paragraph" w:styleId="Voettekst">
    <w:name w:val="footer"/>
    <w:basedOn w:val="Standaard"/>
    <w:link w:val="VoettekstChar"/>
    <w:uiPriority w:val="99"/>
    <w:unhideWhenUsed/>
    <w:rsid w:val="00AC4F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4F73"/>
  </w:style>
  <w:style w:type="character" w:customStyle="1" w:styleId="Kop1Char">
    <w:name w:val="Kop 1 Char"/>
    <w:basedOn w:val="Standaardalinea-lettertype"/>
    <w:link w:val="Kop1"/>
    <w:rsid w:val="005902E2"/>
    <w:rPr>
      <w:rFonts w:ascii="Cambria" w:eastAsia="Times New Roman" w:hAnsi="Cambria" w:cs="Times New Roman"/>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28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30B84.1EC82C6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4191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 Kroese</dc:creator>
  <cp:keywords/>
  <dc:description/>
  <cp:lastModifiedBy>Angelique Vermeulen</cp:lastModifiedBy>
  <cp:revision>2</cp:revision>
  <cp:lastPrinted>2016-05-03T15:00:00Z</cp:lastPrinted>
  <dcterms:created xsi:type="dcterms:W3CDTF">2017-10-04T06:11:00Z</dcterms:created>
  <dcterms:modified xsi:type="dcterms:W3CDTF">2017-10-04T06:11:00Z</dcterms:modified>
</cp:coreProperties>
</file>